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           Expectation of Curriculum Achievement 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8056409</wp:posOffset>
            </wp:positionH>
            <wp:positionV relativeFrom="paragraph">
              <wp:posOffset>114300</wp:posOffset>
            </wp:positionV>
            <wp:extent cx="792316" cy="45053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2316" cy="4505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bookmarkStart w:colFirst="0" w:colLast="0" w:name="_hdy95t7r3lv8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157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55"/>
        <w:gridCol w:w="4470"/>
        <w:gridCol w:w="4875"/>
        <w:gridCol w:w="4650"/>
        <w:tblGridChange w:id="0">
          <w:tblGrid>
            <w:gridCol w:w="1755"/>
            <w:gridCol w:w="4470"/>
            <w:gridCol w:w="4875"/>
            <w:gridCol w:w="4650"/>
          </w:tblGrid>
        </w:tblGridChange>
      </w:tblGrid>
      <w:tr>
        <w:trPr>
          <w:trHeight w:val="2280" w:hRule="atLeast"/>
        </w:trPr>
        <w:tc>
          <w:tcPr>
            <w:vMerge w:val="restart"/>
            <w:shd w:fill="cfe2f3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STAR,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 PROBE, 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PM Benchmark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Reading at or above chronological age (between 90 – 94% accuracy with sound understanding using appropriate strategies and gaining literal meaning from appropriate texts. Use  PM Benchmark Kit unseen with careful &amp; full  orientation (Level 1-18),  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MID Yr1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Magenta - Yellow (Early L1)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END Yr1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Dark Blue-Orange (Early L1-At L1)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Reading with accuracy and fluency at (or above) chronological age with sound understanding.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PM Benchmark -Level 22, Probe (96% accuracy &amp; 70% comprehension), PAT (Voc/Comp), STAR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MID Yr3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Turquoise (At L1) - Gold (Early L2)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END Yr3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Gold 2 (Early L2) Probe 7 (At L2)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                                        7.5-8.5yrs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Reading with accuracy and fluency at (or above) chronological age with sound understanding.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Probe (96% accuracy &amp; 70% comprehension), PAT (Voc/Comp), STAR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MID Yr5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Probe 8 (At L2) Probe 9 (Early L3)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END Yr5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Probe 9 (Early L3) - Probe 10 (At L3)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                                             9.5-10.5yrs</w:t>
            </w:r>
          </w:p>
        </w:tc>
      </w:tr>
      <w:tr>
        <w:trPr>
          <w:trHeight w:val="890" w:hRule="atLeast"/>
        </w:trPr>
        <w:tc>
          <w:tcPr>
            <w:vMerge w:val="continue"/>
            <w:shd w:fill="cfe2f3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MID Yr2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Orange-Turquoise (At L1 1)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END Yr2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Turquoise - Purple (At L1-EarlyL2)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omic Sans MS" w:cs="Comic Sans MS" w:eastAsia="Comic Sans MS" w:hAnsi="Comic Sans MS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MID Yr4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Probe 6 (Early L2) Probe 7 (At L2)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END Yr4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Probe 7 (At Level 2) Probe 8 (At L2)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                                             8.5-9.5yrs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MID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Yr6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Probe 10 (At L3) - Probe 12 (End L3)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END Yr6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Probe 10 (At L3) - Probe 12 (End L3)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                                           10.5-11.5yrs</w:t>
            </w:r>
          </w:p>
        </w:tc>
      </w:tr>
      <w:tr>
        <w:trPr>
          <w:trHeight w:val="860" w:hRule="atLeast"/>
        </w:trPr>
        <w:tc>
          <w:tcPr>
            <w:vMerge w:val="restart"/>
            <w:shd w:fill="d9ead3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Unassisted 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writing samples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Level 1  with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   tools 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omic Sans MS" w:cs="Comic Sans MS" w:eastAsia="Comic Sans MS" w:hAnsi="Comic Sans MS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Level 2 e-asTTle without tools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MID Yr1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Within L1 (Emergent) or Within L1 (Early) up to Within L1 (Advanced)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END Yr1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Within L1 (Early) u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p to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Within L1 (Advanced)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MID Yr3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At L1 (Advanced) or Early L2 (Basic)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END Yr3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Early L2 (Basic)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MID Yr5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At L2 (Advanced) or Early L3 (Basic)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END Yr5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Early L3 (Basic)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or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At L3 (Proficient)</w:t>
            </w:r>
          </w:p>
        </w:tc>
      </w:tr>
      <w:tr>
        <w:trPr>
          <w:trHeight w:val="1120" w:hRule="atLeast"/>
        </w:trPr>
        <w:tc>
          <w:tcPr>
            <w:vMerge w:val="continue"/>
            <w:shd w:fill="d9ead3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MID Yr2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Working at L1 (Proficient) or At L1 (Advanced)  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END Yr2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Working at L1 (Proficient) or At L1 (Advanced)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MID Yr4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At L2 (Proficient) or At L2 (Advanced)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END Yr4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At L2 (Proficient) or At L2 (Advanced)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MID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Yr6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At L3 (Proficient) or At L3 (Advanced) 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END Yr6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At L3 (Proficient) or At L3 (Advanced)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shd w:fill="d9ead3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Spelling (Peters)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Essential Lists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Spellin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 at or above chronological 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Year 1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: Spell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yellow"/>
                <w:rtl w:val="0"/>
              </w:rPr>
              <w:t xml:space="preserve">most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words in  List -2</w:t>
            </w:r>
          </w:p>
          <w:p w:rsidR="00000000" w:rsidDel="00000000" w:rsidP="00000000" w:rsidRDefault="00000000" w:rsidRPr="00000000" w14:paraId="0000004E">
            <w:pPr>
              <w:spacing w:after="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Year 2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: Spell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yellow"/>
                <w:rtl w:val="0"/>
              </w:rPr>
              <w:t xml:space="preserve">most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words in  List 1-2 &amp; </w:t>
            </w:r>
          </w:p>
          <w:p w:rsidR="00000000" w:rsidDel="00000000" w:rsidP="00000000" w:rsidRDefault="00000000" w:rsidRPr="00000000" w14:paraId="00000050">
            <w:pPr>
              <w:spacing w:after="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yellow"/>
                <w:rtl w:val="0"/>
              </w:rPr>
              <w:t xml:space="preserve">some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words in List 3 and 4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51">
            <w:pPr>
              <w:spacing w:after="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Spelling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at/above chronological age</w:t>
            </w:r>
          </w:p>
          <w:p w:rsidR="00000000" w:rsidDel="00000000" w:rsidP="00000000" w:rsidRDefault="00000000" w:rsidRPr="00000000" w14:paraId="00000052">
            <w:pPr>
              <w:spacing w:after="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Year 3: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Spell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yellow"/>
                <w:rtl w:val="0"/>
              </w:rPr>
              <w:t xml:space="preserve">many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words from Lists 1-4  &amp;</w:t>
            </w:r>
          </w:p>
          <w:p w:rsidR="00000000" w:rsidDel="00000000" w:rsidP="00000000" w:rsidRDefault="00000000" w:rsidRPr="00000000" w14:paraId="00000053">
            <w:pPr>
              <w:spacing w:after="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                   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yellow"/>
                <w:rtl w:val="0"/>
              </w:rPr>
              <w:t xml:space="preserve">some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from Lists 5-6</w:t>
            </w:r>
          </w:p>
          <w:p w:rsidR="00000000" w:rsidDel="00000000" w:rsidP="00000000" w:rsidRDefault="00000000" w:rsidRPr="00000000" w14:paraId="00000054">
            <w:pPr>
              <w:spacing w:after="0" w:lineRule="auto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Year 4: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Spell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yellow"/>
                <w:rtl w:val="0"/>
              </w:rPr>
              <w:t xml:space="preserve">most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words from Lists 1-4 </w:t>
            </w:r>
          </w:p>
          <w:p w:rsidR="00000000" w:rsidDel="00000000" w:rsidP="00000000" w:rsidRDefault="00000000" w:rsidRPr="00000000" w14:paraId="00000056">
            <w:pPr>
              <w:spacing w:after="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              &amp;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yellow"/>
                <w:rtl w:val="0"/>
              </w:rPr>
              <w:t xml:space="preserve">many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words from Lists 5-6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57">
            <w:pPr>
              <w:spacing w:after="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Spelling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at or above chronological age</w:t>
            </w:r>
          </w:p>
          <w:p w:rsidR="00000000" w:rsidDel="00000000" w:rsidP="00000000" w:rsidRDefault="00000000" w:rsidRPr="00000000" w14:paraId="00000058">
            <w:pPr>
              <w:spacing w:after="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Year 5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: Correctly spell all words from </w:t>
            </w:r>
          </w:p>
          <w:p w:rsidR="00000000" w:rsidDel="00000000" w:rsidP="00000000" w:rsidRDefault="00000000" w:rsidRPr="00000000" w14:paraId="00000059">
            <w:pPr>
              <w:spacing w:after="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           Lists 1-6 and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yellow"/>
                <w:rtl w:val="0"/>
              </w:rPr>
              <w:t xml:space="preserve">many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from List 7</w:t>
            </w:r>
          </w:p>
          <w:p w:rsidR="00000000" w:rsidDel="00000000" w:rsidP="00000000" w:rsidRDefault="00000000" w:rsidRPr="00000000" w14:paraId="0000005A">
            <w:pPr>
              <w:spacing w:after="0" w:lineRule="auto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Year 6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: Completed List 7</w:t>
            </w:r>
          </w:p>
        </w:tc>
      </w:tr>
      <w:tr>
        <w:trPr>
          <w:trHeight w:val="960" w:hRule="atLeast"/>
        </w:trPr>
        <w:tc>
          <w:tcPr>
            <w:vMerge w:val="restart"/>
            <w:shd w:fill="ead1dc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Maths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JAM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GLoSS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MID Yr1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Within L1 (Emergent)Stage 1 -  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              Within L1 (Early) Stages 2-3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END Yr1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Within L1 (Early) Stages 2-3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MID Yr3 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Early L2 (Early Stage 5)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END Yr3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Early L2 (Early Stage 5) - 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               At L2 (At Stage 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MID Yr5  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End L2 (End Stage 5) - 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                 Early L3 (Early Stage 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END Yr5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  Early L3 (Early Stage 6) -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                 At L3 (At Stage 6)</w:t>
            </w:r>
          </w:p>
        </w:tc>
      </w:tr>
      <w:tr>
        <w:trPr>
          <w:trHeight w:val="1295" w:hRule="atLeast"/>
        </w:trPr>
        <w:tc>
          <w:tcPr>
            <w:vMerge w:val="continue"/>
            <w:shd w:fill="ead1dc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MID Yr2  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At L1 Stage 4 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END Yr2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  At L1 Stage 4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MID Yr4 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At L2 (At Stage 5) -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               End L2 (End Stage 5)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omic Sans MS" w:cs="Comic Sans MS" w:eastAsia="Comic Sans MS" w:hAnsi="Comic Sans MS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END Yr4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 At L2 (At Stage 5) - 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                End L2 (End Stage 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MID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Yr6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At L3 (AT Stage 6) - 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                 End L3 (End Stage 6) 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Comic Sans MS" w:cs="Comic Sans MS" w:eastAsia="Comic Sans MS" w:hAnsi="Comic Sans MS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END Yr6  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At L3 (AT Stage 6) -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                 End L3 (End Stage 6)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1909" w:w="16834"/>
      <w:pgMar w:bottom="288" w:top="288" w:left="562" w:right="389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14"/>
        <w:szCs w:val="14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